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D5BC" w14:textId="51CCA316" w:rsidR="00533FF4" w:rsidRPr="00200895" w:rsidRDefault="00533FF4" w:rsidP="00533FF4">
      <w:pPr>
        <w:pStyle w:val="paragraph"/>
        <w:spacing w:before="0" w:beforeAutospacing="0" w:after="0" w:afterAutospacing="0"/>
        <w:textAlignment w:val="baseline"/>
        <w:rPr>
          <w:rFonts w:ascii="Arial" w:hAnsi="Arial" w:cs="Arial"/>
          <w:lang w:val="es-CO"/>
        </w:rPr>
      </w:pPr>
      <w:r w:rsidRPr="00200895">
        <w:rPr>
          <w:rStyle w:val="normaltextrun"/>
          <w:rFonts w:ascii="Arial" w:eastAsiaTheme="majorEastAsia" w:hAnsi="Arial" w:cs="Arial"/>
          <w:b/>
          <w:bCs/>
          <w:color w:val="003366"/>
          <w:lang w:val="es-CO"/>
        </w:rPr>
        <w:t xml:space="preserve">Global </w:t>
      </w:r>
      <w:proofErr w:type="spellStart"/>
      <w:r w:rsidRPr="00200895">
        <w:rPr>
          <w:rStyle w:val="normaltextrun"/>
          <w:rFonts w:ascii="Arial" w:eastAsiaTheme="majorEastAsia" w:hAnsi="Arial" w:cs="Arial"/>
          <w:b/>
          <w:bCs/>
          <w:color w:val="003366"/>
          <w:lang w:val="es-CO"/>
        </w:rPr>
        <w:t>Agriculture</w:t>
      </w:r>
      <w:proofErr w:type="spellEnd"/>
      <w:r w:rsidRPr="00200895">
        <w:rPr>
          <w:rStyle w:val="normaltextrun"/>
          <w:rFonts w:ascii="Arial" w:eastAsiaTheme="majorEastAsia" w:hAnsi="Arial" w:cs="Arial"/>
          <w:b/>
          <w:bCs/>
          <w:color w:val="003366"/>
          <w:lang w:val="es-CO"/>
        </w:rPr>
        <w:t> </w:t>
      </w:r>
      <w:r w:rsidR="00B958DF" w:rsidRPr="00200895">
        <w:rPr>
          <w:rStyle w:val="normaltextrun"/>
          <w:rFonts w:ascii="Arial" w:eastAsiaTheme="majorEastAsia" w:hAnsi="Arial" w:cs="Arial"/>
          <w:b/>
          <w:bCs/>
          <w:color w:val="003366"/>
          <w:lang w:val="es-CO"/>
        </w:rPr>
        <w:t>Magazine</w:t>
      </w:r>
      <w:r w:rsidR="0066533B" w:rsidRPr="00200895">
        <w:rPr>
          <w:rStyle w:val="normaltextrun"/>
          <w:rFonts w:ascii="Arial" w:eastAsiaTheme="majorEastAsia" w:hAnsi="Arial" w:cs="Arial"/>
          <w:b/>
          <w:bCs/>
          <w:color w:val="003366"/>
          <w:lang w:val="es-CO"/>
        </w:rPr>
        <w:t xml:space="preserve"> (Revista Mundial de Agricultura)</w:t>
      </w:r>
      <w:r w:rsidRPr="00200895">
        <w:rPr>
          <w:rStyle w:val="normaltextrun"/>
          <w:rFonts w:ascii="Arial" w:eastAsiaTheme="majorEastAsia" w:hAnsi="Arial" w:cs="Arial"/>
          <w:b/>
          <w:bCs/>
          <w:color w:val="003366"/>
          <w:lang w:val="es-CO"/>
        </w:rPr>
        <w:t> </w:t>
      </w:r>
    </w:p>
    <w:p w14:paraId="31686BA2"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r w:rsidRPr="00200895">
        <w:rPr>
          <w:rStyle w:val="normaltextrun"/>
          <w:rFonts w:ascii="Arial" w:eastAsiaTheme="majorEastAsia" w:hAnsi="Arial" w:cs="Arial"/>
          <w:b/>
          <w:bCs/>
          <w:color w:val="003366"/>
          <w:lang w:val="es-CO"/>
        </w:rPr>
        <w:t>Medios ganados por el sector avícola: contenido de octubre a enero  </w:t>
      </w:r>
    </w:p>
    <w:p w14:paraId="0DF5F3A1"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r w:rsidRPr="00200895">
        <w:rPr>
          <w:rStyle w:val="eop"/>
          <w:rFonts w:ascii="Arial" w:eastAsiaTheme="majorEastAsia" w:hAnsi="Arial" w:cs="Arial"/>
          <w:color w:val="003366"/>
          <w:lang w:val="es-CO"/>
        </w:rPr>
        <w:t xml:space="preserve"> </w:t>
      </w:r>
    </w:p>
    <w:p w14:paraId="2F902FCC" w14:textId="65EE0BA2" w:rsidR="00533FF4" w:rsidRPr="00200895" w:rsidRDefault="00533FF4" w:rsidP="00533FF4">
      <w:pPr>
        <w:pStyle w:val="paragraph"/>
        <w:spacing w:before="0" w:beforeAutospacing="0" w:after="0" w:afterAutospacing="0"/>
        <w:textAlignment w:val="baseline"/>
        <w:rPr>
          <w:rStyle w:val="eop"/>
          <w:rFonts w:ascii="Arial" w:eastAsiaTheme="majorEastAsia" w:hAnsi="Arial" w:cs="Arial"/>
          <w:color w:val="003366"/>
          <w:lang w:val="es-CO"/>
        </w:rPr>
      </w:pPr>
      <w:r w:rsidRPr="00200895">
        <w:rPr>
          <w:rStyle w:val="normaltextrun"/>
          <w:rFonts w:ascii="Arial" w:eastAsiaTheme="majorEastAsia" w:hAnsi="Arial" w:cs="Arial"/>
          <w:b/>
          <w:bCs/>
          <w:color w:val="003366"/>
          <w:lang w:val="es-CO"/>
        </w:rPr>
        <w:t xml:space="preserve">La economía oculta de la producción de huevos: </w:t>
      </w:r>
      <w:r w:rsidR="000B5DAC" w:rsidRPr="00200895">
        <w:rPr>
          <w:rStyle w:val="normaltextrun"/>
          <w:rFonts w:ascii="Arial" w:eastAsiaTheme="majorEastAsia" w:hAnsi="Arial" w:cs="Arial"/>
          <w:b/>
          <w:bCs/>
          <w:color w:val="003366"/>
          <w:lang w:val="es-CO"/>
        </w:rPr>
        <w:t>¿</w:t>
      </w:r>
      <w:r w:rsidRPr="00200895">
        <w:rPr>
          <w:rStyle w:val="normaltextrun"/>
          <w:rFonts w:ascii="Arial" w:eastAsiaTheme="majorEastAsia" w:hAnsi="Arial" w:cs="Arial"/>
          <w:b/>
          <w:bCs/>
          <w:color w:val="003366"/>
          <w:lang w:val="es-CO"/>
        </w:rPr>
        <w:t>por qué es importante el origen</w:t>
      </w:r>
      <w:r w:rsidR="000B5DAC" w:rsidRPr="00200895">
        <w:rPr>
          <w:rStyle w:val="normaltextrun"/>
          <w:rFonts w:ascii="Arial" w:eastAsiaTheme="majorEastAsia" w:hAnsi="Arial" w:cs="Arial"/>
          <w:b/>
          <w:bCs/>
          <w:color w:val="003366"/>
          <w:lang w:val="es-CO"/>
        </w:rPr>
        <w:t>?</w:t>
      </w:r>
    </w:p>
    <w:p w14:paraId="65E446B5"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4B242F95" w14:textId="28F150E3" w:rsidR="00533FF4" w:rsidRPr="00200895" w:rsidRDefault="00533FF4" w:rsidP="00533FF4">
      <w:pPr>
        <w:pStyle w:val="paragraph"/>
        <w:spacing w:before="0" w:beforeAutospacing="0" w:after="0" w:afterAutospacing="0"/>
        <w:textAlignment w:val="baseline"/>
        <w:rPr>
          <w:rFonts w:ascii="Arial" w:hAnsi="Arial" w:cs="Arial"/>
          <w:lang w:val="es-CO"/>
        </w:rPr>
      </w:pPr>
    </w:p>
    <w:p w14:paraId="3B82D2CB" w14:textId="77777777" w:rsidR="00533FF4" w:rsidRPr="00200895" w:rsidRDefault="00533FF4" w:rsidP="00533FF4">
      <w:pPr>
        <w:pStyle w:val="paragraph"/>
        <w:spacing w:before="0" w:beforeAutospacing="0" w:after="0" w:afterAutospacing="0"/>
        <w:textAlignment w:val="baseline"/>
        <w:rPr>
          <w:rStyle w:val="eop"/>
          <w:rFonts w:ascii="Arial" w:eastAsiaTheme="majorEastAsia" w:hAnsi="Arial" w:cs="Arial"/>
          <w:lang w:val="es-CO"/>
        </w:rPr>
      </w:pPr>
      <w:r w:rsidRPr="00200895">
        <w:rPr>
          <w:rStyle w:val="normaltextrun"/>
          <w:rFonts w:ascii="Arial" w:eastAsiaTheme="majorEastAsia" w:hAnsi="Arial" w:cs="Arial"/>
          <w:b/>
          <w:bCs/>
          <w:lang w:val="es-CO"/>
        </w:rPr>
        <w:t>El valor de la soya estadounidense  </w:t>
      </w:r>
    </w:p>
    <w:p w14:paraId="04F207E5"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24DD93EF" w14:textId="3C7217EB" w:rsidR="00533FF4" w:rsidRPr="00200895" w:rsidRDefault="00533FF4" w:rsidP="00533FF4">
      <w:pPr>
        <w:pStyle w:val="paragraph"/>
        <w:spacing w:before="0" w:beforeAutospacing="0" w:after="0" w:afterAutospacing="0"/>
        <w:textAlignment w:val="baseline"/>
        <w:rPr>
          <w:rStyle w:val="eop"/>
          <w:rFonts w:ascii="Arial" w:eastAsiaTheme="majorEastAsia" w:hAnsi="Arial" w:cs="Arial"/>
          <w:lang w:val="es-CO"/>
        </w:rPr>
      </w:pPr>
      <w:r w:rsidRPr="00200895">
        <w:rPr>
          <w:rStyle w:val="normaltextrun"/>
          <w:rFonts w:ascii="Arial" w:eastAsiaTheme="majorEastAsia" w:hAnsi="Arial" w:cs="Arial"/>
          <w:lang w:val="es-CO"/>
        </w:rPr>
        <w:t xml:space="preserve">Las gallinas alimentadas con </w:t>
      </w:r>
      <w:r w:rsidR="00CB65E3" w:rsidRPr="00200895">
        <w:rPr>
          <w:rStyle w:val="normaltextrun"/>
          <w:rFonts w:ascii="Arial" w:eastAsiaTheme="majorEastAsia" w:hAnsi="Arial" w:cs="Arial"/>
          <w:lang w:val="es-CO"/>
        </w:rPr>
        <w:t>pasta de soya</w:t>
      </w:r>
      <w:r w:rsidRPr="00200895">
        <w:rPr>
          <w:rStyle w:val="normaltextrun"/>
          <w:rFonts w:ascii="Arial" w:eastAsiaTheme="majorEastAsia" w:hAnsi="Arial" w:cs="Arial"/>
          <w:lang w:val="es-CO"/>
        </w:rPr>
        <w:t xml:space="preserve"> procedente de la </w:t>
      </w:r>
      <w:r w:rsidR="00CB65E3" w:rsidRPr="00200895">
        <w:rPr>
          <w:rStyle w:val="normaltextrun"/>
          <w:rFonts w:ascii="Arial" w:eastAsiaTheme="majorEastAsia" w:hAnsi="Arial" w:cs="Arial"/>
          <w:lang w:val="es-CO"/>
        </w:rPr>
        <w:t>soya</w:t>
      </w:r>
      <w:r w:rsidRPr="00200895">
        <w:rPr>
          <w:rStyle w:val="normaltextrun"/>
          <w:rFonts w:ascii="Arial" w:eastAsiaTheme="majorEastAsia" w:hAnsi="Arial" w:cs="Arial"/>
          <w:lang w:val="es-CO"/>
        </w:rPr>
        <w:t xml:space="preserve"> estadounidense pusieron huevos con un peso medio de 65,4 gramos, notablemente más pesados que los huevos de 62,1 gramos de las aves alimentadas con </w:t>
      </w:r>
      <w:r w:rsidR="00CB65E3" w:rsidRPr="00200895">
        <w:rPr>
          <w:rStyle w:val="normaltextrun"/>
          <w:rFonts w:ascii="Arial" w:eastAsiaTheme="majorEastAsia" w:hAnsi="Arial" w:cs="Arial"/>
          <w:lang w:val="es-CO"/>
        </w:rPr>
        <w:t>pasta de soya</w:t>
      </w:r>
      <w:r w:rsidRPr="00200895">
        <w:rPr>
          <w:rStyle w:val="normaltextrun"/>
          <w:rFonts w:ascii="Arial" w:eastAsiaTheme="majorEastAsia" w:hAnsi="Arial" w:cs="Arial"/>
          <w:lang w:val="es-CO"/>
        </w:rPr>
        <w:t xml:space="preserve"> brasileña o india.¹ Esa diferencia de 3.3 gramos puede parecer pequeña, pero si se multiplica por toda una </w:t>
      </w:r>
      <w:r w:rsidR="007903C5" w:rsidRPr="00200895">
        <w:rPr>
          <w:rStyle w:val="normaltextrun"/>
          <w:rFonts w:ascii="Arial" w:eastAsiaTheme="majorEastAsia" w:hAnsi="Arial" w:cs="Arial"/>
          <w:lang w:val="es-CO"/>
        </w:rPr>
        <w:t>parvad</w:t>
      </w:r>
      <w:r w:rsidRPr="00200895">
        <w:rPr>
          <w:rStyle w:val="normaltextrun"/>
          <w:rFonts w:ascii="Arial" w:eastAsiaTheme="majorEastAsia" w:hAnsi="Arial" w:cs="Arial"/>
          <w:lang w:val="es-CO"/>
        </w:rPr>
        <w:t xml:space="preserve">a durante un año de producción, el impacto económico es considerable: 47 huevos adicionales por ave al año, lo que se traduce en aproximadamente 3 kilogramos más de masa de huevo por gallina.¹ </w:t>
      </w:r>
    </w:p>
    <w:p w14:paraId="40A93D6C"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6380F7A9" w14:textId="77777777" w:rsidR="00533FF4" w:rsidRPr="00200895" w:rsidRDefault="00533FF4" w:rsidP="00533FF4">
      <w:pPr>
        <w:pStyle w:val="paragraph"/>
        <w:spacing w:before="0" w:beforeAutospacing="0" w:after="0" w:afterAutospacing="0"/>
        <w:textAlignment w:val="baseline"/>
        <w:rPr>
          <w:rStyle w:val="eop"/>
          <w:rFonts w:ascii="Arial" w:eastAsiaTheme="majorEastAsia" w:hAnsi="Arial" w:cs="Arial"/>
          <w:lang w:val="es-CO"/>
        </w:rPr>
      </w:pPr>
      <w:r w:rsidRPr="00200895">
        <w:rPr>
          <w:rStyle w:val="normaltextrun"/>
          <w:rFonts w:ascii="Arial" w:eastAsiaTheme="majorEastAsia" w:hAnsi="Arial" w:cs="Arial"/>
          <w:lang w:val="es-CO"/>
        </w:rPr>
        <w:t xml:space="preserve">Para los productores de huevos en mercados donde los huevos se venden por peso en lugar de por número, esta diferencia repercute directamente en los resultados finales. Y las ventajas van más allá de la balanza. </w:t>
      </w:r>
    </w:p>
    <w:p w14:paraId="7D157D7F"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65AA054E" w14:textId="1B555C17" w:rsidR="00533FF4" w:rsidRPr="00200895" w:rsidRDefault="00533FF4" w:rsidP="00533FF4">
      <w:pPr>
        <w:pStyle w:val="paragraph"/>
        <w:spacing w:before="0" w:beforeAutospacing="0" w:after="0" w:afterAutospacing="0"/>
        <w:textAlignment w:val="baseline"/>
        <w:rPr>
          <w:rStyle w:val="eop"/>
          <w:rFonts w:ascii="Arial" w:eastAsiaTheme="majorEastAsia" w:hAnsi="Arial" w:cs="Arial"/>
          <w:lang w:val="es-CO"/>
        </w:rPr>
      </w:pPr>
      <w:r w:rsidRPr="00200895">
        <w:rPr>
          <w:rStyle w:val="normaltextrun"/>
          <w:rFonts w:ascii="Arial" w:eastAsiaTheme="majorEastAsia" w:hAnsi="Arial" w:cs="Arial"/>
          <w:lang w:val="es-CO"/>
        </w:rPr>
        <w:t xml:space="preserve">Cuando los investigadores almacenaron los huevos a temperatura ambiente durante cinco semanas (simulando los retos reales de almacenamiento y distribución), descubrieron que los huevos de las gallinas alimentadas con </w:t>
      </w:r>
      <w:r w:rsidR="00CB65E3" w:rsidRPr="00200895">
        <w:rPr>
          <w:rStyle w:val="normaltextrun"/>
          <w:rFonts w:ascii="Arial" w:eastAsiaTheme="majorEastAsia" w:hAnsi="Arial" w:cs="Arial"/>
          <w:lang w:val="es-CO"/>
        </w:rPr>
        <w:t>pasta de soya</w:t>
      </w:r>
      <w:r w:rsidRPr="00200895">
        <w:rPr>
          <w:rStyle w:val="normaltextrun"/>
          <w:rFonts w:ascii="Arial" w:eastAsiaTheme="majorEastAsia" w:hAnsi="Arial" w:cs="Arial"/>
          <w:lang w:val="es-CO"/>
        </w:rPr>
        <w:t xml:space="preserve"> derivada de </w:t>
      </w:r>
      <w:r w:rsidR="007903C5" w:rsidRPr="00200895">
        <w:rPr>
          <w:rStyle w:val="normaltextrun"/>
          <w:rFonts w:ascii="Arial" w:eastAsiaTheme="majorEastAsia" w:hAnsi="Arial" w:cs="Arial"/>
          <w:lang w:val="es-CO"/>
        </w:rPr>
        <w:t>la soya estadounidense</w:t>
      </w:r>
      <w:r w:rsidRPr="00200895">
        <w:rPr>
          <w:rStyle w:val="normaltextrun"/>
          <w:rFonts w:ascii="Arial" w:eastAsiaTheme="majorEastAsia" w:hAnsi="Arial" w:cs="Arial"/>
          <w:lang w:val="es-CO"/>
        </w:rPr>
        <w:t xml:space="preserve"> mantenían una calidad interna superior. La resistencia de la cáscara, la consistencia de la albúmina y la integridad de la yema se mantuvieron mejor con el paso del </w:t>
      </w:r>
      <w:proofErr w:type="gramStart"/>
      <w:r w:rsidRPr="00200895">
        <w:rPr>
          <w:rStyle w:val="normaltextrun"/>
          <w:rFonts w:ascii="Arial" w:eastAsiaTheme="majorEastAsia" w:hAnsi="Arial" w:cs="Arial"/>
          <w:lang w:val="es-CO"/>
        </w:rPr>
        <w:t>tiempo.¹</w:t>
      </w:r>
      <w:proofErr w:type="gramEnd"/>
      <w:r w:rsidRPr="00200895">
        <w:rPr>
          <w:rStyle w:val="normaltextrun"/>
          <w:rFonts w:ascii="Arial" w:eastAsiaTheme="majorEastAsia" w:hAnsi="Arial" w:cs="Arial"/>
          <w:lang w:val="es-CO"/>
        </w:rPr>
        <w:t xml:space="preserve"> Para los productores que se enfrentan a complejas cadenas de suministro y requisitos de vida útil, estas características de calidad son muy importantes. </w:t>
      </w:r>
    </w:p>
    <w:p w14:paraId="09A26FFC"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469A654A" w14:textId="77777777" w:rsidR="00533FF4" w:rsidRPr="00200895" w:rsidRDefault="00533FF4" w:rsidP="00533FF4">
      <w:pPr>
        <w:pStyle w:val="paragraph"/>
        <w:spacing w:before="0" w:beforeAutospacing="0" w:after="0" w:afterAutospacing="0"/>
        <w:textAlignment w:val="baseline"/>
        <w:rPr>
          <w:rStyle w:val="eop"/>
          <w:rFonts w:ascii="Arial" w:eastAsiaTheme="majorEastAsia" w:hAnsi="Arial" w:cs="Arial"/>
          <w:lang w:val="es-CO"/>
        </w:rPr>
      </w:pPr>
      <w:r w:rsidRPr="00200895">
        <w:rPr>
          <w:rStyle w:val="normaltextrun"/>
          <w:rFonts w:ascii="Arial" w:eastAsiaTheme="majorEastAsia" w:hAnsi="Arial" w:cs="Arial"/>
          <w:lang w:val="es-CO"/>
        </w:rPr>
        <w:t>La explicación radica en la consistencia.  </w:t>
      </w:r>
    </w:p>
    <w:p w14:paraId="47583C0D"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2C2CAD90" w14:textId="75ADF8DB" w:rsidR="00533FF4" w:rsidRPr="00200895" w:rsidRDefault="00C351AB" w:rsidP="00533FF4">
      <w:pPr>
        <w:pStyle w:val="paragraph"/>
        <w:spacing w:before="0" w:beforeAutospacing="0" w:after="0" w:afterAutospacing="0"/>
        <w:textAlignment w:val="baseline"/>
        <w:rPr>
          <w:rStyle w:val="eop"/>
          <w:rFonts w:ascii="Arial" w:eastAsiaTheme="majorEastAsia" w:hAnsi="Arial" w:cs="Arial"/>
          <w:lang w:val="es-CO"/>
        </w:rPr>
      </w:pPr>
      <w:r w:rsidRPr="00200895">
        <w:rPr>
          <w:rStyle w:val="normaltextrun"/>
          <w:rFonts w:ascii="Arial" w:eastAsiaTheme="majorEastAsia" w:hAnsi="Arial" w:cs="Arial"/>
          <w:b/>
          <w:bCs/>
          <w:lang w:val="es-CO"/>
        </w:rPr>
        <w:t>¿</w:t>
      </w:r>
      <w:r w:rsidR="00533FF4" w:rsidRPr="00200895">
        <w:rPr>
          <w:rStyle w:val="normaltextrun"/>
          <w:rFonts w:ascii="Arial" w:eastAsiaTheme="majorEastAsia" w:hAnsi="Arial" w:cs="Arial"/>
          <w:b/>
          <w:bCs/>
          <w:lang w:val="es-CO"/>
        </w:rPr>
        <w:t>Por qué es importante la consistencia</w:t>
      </w:r>
      <w:r w:rsidRPr="00200895">
        <w:rPr>
          <w:rStyle w:val="normaltextrun"/>
          <w:rFonts w:ascii="Arial" w:eastAsiaTheme="majorEastAsia" w:hAnsi="Arial" w:cs="Arial"/>
          <w:b/>
          <w:bCs/>
          <w:lang w:val="es-CO"/>
        </w:rPr>
        <w:t>?</w:t>
      </w:r>
      <w:r w:rsidR="00533FF4" w:rsidRPr="00200895">
        <w:rPr>
          <w:rStyle w:val="normaltextrun"/>
          <w:rFonts w:ascii="Arial" w:eastAsiaTheme="majorEastAsia" w:hAnsi="Arial" w:cs="Arial"/>
          <w:b/>
          <w:bCs/>
          <w:lang w:val="es-CO"/>
        </w:rPr>
        <w:t xml:space="preserve"> </w:t>
      </w:r>
    </w:p>
    <w:p w14:paraId="0D4C8A46"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1EA4B5D8" w14:textId="70C8F459" w:rsidR="006077FD" w:rsidRPr="00200895" w:rsidRDefault="00BA5395" w:rsidP="00533FF4">
      <w:pPr>
        <w:pStyle w:val="paragraph"/>
        <w:spacing w:before="0" w:beforeAutospacing="0" w:after="0" w:afterAutospacing="0"/>
        <w:textAlignment w:val="baseline"/>
        <w:rPr>
          <w:rStyle w:val="normaltextrun"/>
          <w:rFonts w:ascii="Arial" w:eastAsiaTheme="majorEastAsia" w:hAnsi="Arial" w:cs="Arial"/>
          <w:lang w:val="es-CO"/>
        </w:rPr>
      </w:pPr>
      <w:r w:rsidRPr="00200895">
        <w:rPr>
          <w:rStyle w:val="normaltextrun"/>
          <w:rFonts w:ascii="Arial" w:eastAsiaTheme="majorEastAsia" w:hAnsi="Arial" w:cs="Arial"/>
          <w:lang w:val="es-CO"/>
        </w:rPr>
        <w:t xml:space="preserve">Las prácticas agrícolas sostenibles de EE. UU., que incluyen la aplicación precisa de nutrientes y la gestión responsable de la tierra, garantizan una fiabilidad excepcional año tras año en el cultivo de la </w:t>
      </w:r>
      <w:proofErr w:type="gramStart"/>
      <w:r w:rsidRPr="00200895">
        <w:rPr>
          <w:rStyle w:val="normaltextrun"/>
          <w:rFonts w:ascii="Arial" w:eastAsiaTheme="majorEastAsia" w:hAnsi="Arial" w:cs="Arial"/>
          <w:lang w:val="es-CO"/>
        </w:rPr>
        <w:t>soya.²</w:t>
      </w:r>
      <w:proofErr w:type="gramEnd"/>
      <w:r w:rsidRPr="00200895">
        <w:rPr>
          <w:rStyle w:val="normaltextrun"/>
          <w:rFonts w:ascii="Arial" w:eastAsiaTheme="majorEastAsia" w:hAnsi="Arial" w:cs="Arial"/>
          <w:lang w:val="es-CO"/>
        </w:rPr>
        <w:t xml:space="preserve"> Esto se traduce en una pasta de soya con una composición nutricional y una digestibilidad predecibles, lo que permite a los nutricionistas formular dietas con confianza</w:t>
      </w:r>
      <w:r w:rsidR="006077FD" w:rsidRPr="00200895">
        <w:rPr>
          <w:rStyle w:val="normaltextrun"/>
          <w:rFonts w:ascii="Arial" w:eastAsiaTheme="majorEastAsia" w:hAnsi="Arial" w:cs="Arial"/>
          <w:lang w:val="es-CO"/>
        </w:rPr>
        <w:t>.</w:t>
      </w:r>
    </w:p>
    <w:p w14:paraId="213CE708" w14:textId="77777777" w:rsidR="006077FD" w:rsidRPr="00200895" w:rsidRDefault="006077FD" w:rsidP="006077FD">
      <w:pPr>
        <w:pStyle w:val="paragraph"/>
        <w:spacing w:after="0"/>
        <w:textAlignment w:val="baseline"/>
        <w:rPr>
          <w:rStyle w:val="normaltextrun"/>
          <w:rFonts w:ascii="Arial" w:eastAsiaTheme="majorEastAsia" w:hAnsi="Arial" w:cs="Arial"/>
          <w:lang w:val="es-CO"/>
        </w:rPr>
      </w:pPr>
      <w:r w:rsidRPr="00200895">
        <w:rPr>
          <w:rStyle w:val="normaltextrun"/>
          <w:rFonts w:ascii="Arial" w:eastAsiaTheme="majorEastAsia" w:hAnsi="Arial" w:cs="Arial"/>
          <w:lang w:val="es-CO"/>
        </w:rPr>
        <w:t>“Cuando se puede contar con ingredientes que funcionan de la misma manera lote tras lote, se pueden ajustar las formulaciones”, explica Thomas D'Alfonso, Ph.D., director del área de nutrición animal mundial de USSEC. “No es necesario añadir márgenes de seguridad costosos para compensar la variabilidad”.</w:t>
      </w:r>
    </w:p>
    <w:p w14:paraId="4DD2F326" w14:textId="3877F3C6" w:rsidR="00533FF4" w:rsidRPr="00200895" w:rsidRDefault="006077FD" w:rsidP="006077FD">
      <w:pPr>
        <w:pStyle w:val="paragraph"/>
        <w:spacing w:before="0" w:beforeAutospacing="0" w:after="0" w:afterAutospacing="0"/>
        <w:textAlignment w:val="baseline"/>
        <w:rPr>
          <w:rFonts w:ascii="Arial" w:eastAsiaTheme="majorEastAsia" w:hAnsi="Arial" w:cs="Arial"/>
          <w:lang w:val="es-CO"/>
        </w:rPr>
      </w:pPr>
      <w:r w:rsidRPr="00200895">
        <w:rPr>
          <w:rStyle w:val="normaltextrun"/>
          <w:rFonts w:ascii="Arial" w:eastAsiaTheme="majorEastAsia" w:hAnsi="Arial" w:cs="Arial"/>
          <w:lang w:val="es-CO"/>
        </w:rPr>
        <w:lastRenderedPageBreak/>
        <w:t xml:space="preserve">La ecuación económica resulta más clara cuando se analiza el panorama completo. La mayor densidad nutricional puede generar ahorros de entre 13,50 y 20,00 dólares por tonelada métrica en el valor de la </w:t>
      </w:r>
      <w:proofErr w:type="gramStart"/>
      <w:r w:rsidRPr="00200895">
        <w:rPr>
          <w:rStyle w:val="normaltextrun"/>
          <w:rFonts w:ascii="Arial" w:eastAsiaTheme="majorEastAsia" w:hAnsi="Arial" w:cs="Arial"/>
          <w:lang w:val="es-CO"/>
        </w:rPr>
        <w:t>formulación.²</w:t>
      </w:r>
      <w:proofErr w:type="gramEnd"/>
      <w:r w:rsidRPr="00200895">
        <w:rPr>
          <w:rStyle w:val="normaltextrun"/>
          <w:rFonts w:ascii="Arial" w:eastAsiaTheme="majorEastAsia" w:hAnsi="Arial" w:cs="Arial"/>
          <w:lang w:val="es-CO"/>
        </w:rPr>
        <w:t xml:space="preserve"> Y, lo que es aún más importante, la mejora en la eficiencia de la conversión alimenticia implica que el costo total por gramo de huevo producido suele favorecer al ingrediente de mayor </w:t>
      </w:r>
      <w:proofErr w:type="gramStart"/>
      <w:r w:rsidRPr="00200895">
        <w:rPr>
          <w:rStyle w:val="normaltextrun"/>
          <w:rFonts w:ascii="Arial" w:eastAsiaTheme="majorEastAsia" w:hAnsi="Arial" w:cs="Arial"/>
          <w:lang w:val="es-CO"/>
        </w:rPr>
        <w:t>calidad.¹</w:t>
      </w:r>
      <w:proofErr w:type="gramEnd"/>
      <w:r w:rsidRPr="00200895">
        <w:rPr>
          <w:rStyle w:val="normaltextrun"/>
          <w:rFonts w:ascii="Arial" w:eastAsiaTheme="majorEastAsia" w:hAnsi="Arial" w:cs="Arial"/>
          <w:lang w:val="es-CO"/>
        </w:rPr>
        <w:t xml:space="preserve"> </w:t>
      </w:r>
      <w:r w:rsidR="00533FF4" w:rsidRPr="00200895">
        <w:rPr>
          <w:rStyle w:val="normaltextrun"/>
          <w:rFonts w:ascii="Arial" w:eastAsiaTheme="majorEastAsia" w:hAnsi="Arial" w:cs="Arial"/>
          <w:lang w:val="es-CO"/>
        </w:rPr>
        <w:t xml:space="preserve"> </w:t>
      </w:r>
    </w:p>
    <w:p w14:paraId="11F96C41" w14:textId="144B65F3" w:rsidR="00533FF4" w:rsidRPr="00200895" w:rsidRDefault="00533FF4" w:rsidP="002D15A4">
      <w:pPr>
        <w:pStyle w:val="paragraph"/>
        <w:spacing w:before="0" w:beforeAutospacing="0" w:after="0" w:afterAutospacing="0"/>
        <w:textAlignment w:val="baseline"/>
        <w:rPr>
          <w:rStyle w:val="eop"/>
          <w:rFonts w:ascii="Arial" w:eastAsiaTheme="majorEastAsia" w:hAnsi="Arial" w:cs="Arial"/>
          <w:lang w:val="es-CO"/>
        </w:rPr>
      </w:pPr>
      <w:r w:rsidRPr="00200895">
        <w:rPr>
          <w:rStyle w:val="normaltextrun"/>
          <w:rFonts w:ascii="Arial" w:eastAsiaTheme="majorEastAsia" w:hAnsi="Arial" w:cs="Arial"/>
          <w:lang w:val="es-CO"/>
        </w:rPr>
        <w:t xml:space="preserve"> </w:t>
      </w:r>
    </w:p>
    <w:p w14:paraId="58941E34"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28BAB209" w14:textId="36131ED8" w:rsidR="00533FF4" w:rsidRPr="00200895" w:rsidRDefault="006077FD" w:rsidP="00533FF4">
      <w:pPr>
        <w:pStyle w:val="paragraph"/>
        <w:spacing w:before="0" w:beforeAutospacing="0" w:after="0" w:afterAutospacing="0"/>
        <w:textAlignment w:val="baseline"/>
        <w:rPr>
          <w:rStyle w:val="normaltextrun"/>
          <w:rFonts w:ascii="Arial" w:eastAsiaTheme="majorEastAsia" w:hAnsi="Arial" w:cs="Arial"/>
          <w:b/>
          <w:bCs/>
          <w:lang w:val="es-CO"/>
        </w:rPr>
      </w:pPr>
      <w:r w:rsidRPr="00200895">
        <w:rPr>
          <w:rStyle w:val="normaltextrun"/>
          <w:rFonts w:ascii="Arial" w:eastAsiaTheme="majorEastAsia" w:hAnsi="Arial" w:cs="Arial"/>
          <w:b/>
          <w:bCs/>
          <w:lang w:val="es-CO"/>
        </w:rPr>
        <w:t>¿</w:t>
      </w:r>
      <w:r w:rsidR="00533FF4" w:rsidRPr="00200895">
        <w:rPr>
          <w:rStyle w:val="normaltextrun"/>
          <w:rFonts w:ascii="Arial" w:eastAsiaTheme="majorEastAsia" w:hAnsi="Arial" w:cs="Arial"/>
          <w:b/>
          <w:bCs/>
          <w:lang w:val="es-CO"/>
        </w:rPr>
        <w:t>Qué significa una alimentación más consistente para la industria del huevo</w:t>
      </w:r>
      <w:r w:rsidRPr="00200895">
        <w:rPr>
          <w:rStyle w:val="normaltextrun"/>
          <w:rFonts w:ascii="Arial" w:eastAsiaTheme="majorEastAsia" w:hAnsi="Arial" w:cs="Arial"/>
          <w:b/>
          <w:bCs/>
          <w:lang w:val="es-CO"/>
        </w:rPr>
        <w:t>?</w:t>
      </w:r>
      <w:r w:rsidR="00533FF4" w:rsidRPr="00200895">
        <w:rPr>
          <w:rStyle w:val="normaltextrun"/>
          <w:rFonts w:ascii="Arial" w:eastAsiaTheme="majorEastAsia" w:hAnsi="Arial" w:cs="Arial"/>
          <w:b/>
          <w:bCs/>
          <w:lang w:val="es-CO"/>
        </w:rPr>
        <w:t xml:space="preserve"> </w:t>
      </w:r>
    </w:p>
    <w:p w14:paraId="5325A2B9" w14:textId="77777777" w:rsidR="006077FD" w:rsidRPr="00200895" w:rsidRDefault="006077FD" w:rsidP="00533FF4">
      <w:pPr>
        <w:pStyle w:val="paragraph"/>
        <w:spacing w:before="0" w:beforeAutospacing="0" w:after="0" w:afterAutospacing="0"/>
        <w:textAlignment w:val="baseline"/>
        <w:rPr>
          <w:rFonts w:ascii="Arial" w:hAnsi="Arial" w:cs="Arial"/>
          <w:lang w:val="es-CO"/>
        </w:rPr>
      </w:pPr>
    </w:p>
    <w:p w14:paraId="1D4CD47F" w14:textId="5FFDEB4A" w:rsidR="00533FF4" w:rsidRPr="00200895" w:rsidRDefault="00533FF4" w:rsidP="00533FF4">
      <w:pPr>
        <w:pStyle w:val="paragraph"/>
        <w:spacing w:before="0" w:beforeAutospacing="0" w:after="0" w:afterAutospacing="0"/>
        <w:textAlignment w:val="baseline"/>
        <w:rPr>
          <w:rStyle w:val="eop"/>
          <w:rFonts w:ascii="Arial" w:eastAsiaTheme="majorEastAsia" w:hAnsi="Arial" w:cs="Arial"/>
          <w:lang w:val="es-CO"/>
        </w:rPr>
      </w:pPr>
      <w:r w:rsidRPr="00200895">
        <w:rPr>
          <w:rStyle w:val="normaltextrun"/>
          <w:rFonts w:ascii="Arial" w:eastAsiaTheme="majorEastAsia" w:hAnsi="Arial" w:cs="Arial"/>
          <w:lang w:val="es-CO"/>
        </w:rPr>
        <w:t>Esto es especialmente importante en los mercados en desarrollo, donde la producción de huevos representa tanto una oportunidad económica como una garantía de seguridad alimentaria. Según la Organización de las Naciones Unidas para la Alimentación y la Agricultura, se prevé que la demanda mundial de proteínas animales aumente un 20 % para 2050</w:t>
      </w:r>
      <w:r w:rsidR="006B30D8" w:rsidRPr="00200895">
        <w:rPr>
          <w:rStyle w:val="normaltextrun"/>
          <w:rFonts w:ascii="Arial" w:eastAsiaTheme="majorEastAsia" w:hAnsi="Arial" w:cs="Arial"/>
          <w:lang w:val="es-CO"/>
        </w:rPr>
        <w:t>,</w:t>
      </w:r>
      <w:r w:rsidRPr="00200895">
        <w:rPr>
          <w:rStyle w:val="normaltextrun"/>
          <w:rFonts w:ascii="Arial" w:eastAsiaTheme="majorEastAsia" w:hAnsi="Arial" w:cs="Arial"/>
          <w:lang w:val="es-CO"/>
        </w:rPr>
        <w:t xml:space="preserve"> con la producción avícola, incluidos los huevos, </w:t>
      </w:r>
      <w:r w:rsidR="006B30D8" w:rsidRPr="00200895">
        <w:rPr>
          <w:rStyle w:val="normaltextrun"/>
          <w:rFonts w:ascii="Arial" w:eastAsiaTheme="majorEastAsia" w:hAnsi="Arial" w:cs="Arial"/>
          <w:lang w:val="es-CO"/>
        </w:rPr>
        <w:t>liderando el</w:t>
      </w:r>
      <w:r w:rsidRPr="00200895">
        <w:rPr>
          <w:rStyle w:val="normaltextrun"/>
          <w:rFonts w:ascii="Arial" w:eastAsiaTheme="majorEastAsia" w:hAnsi="Arial" w:cs="Arial"/>
          <w:lang w:val="es-CO"/>
        </w:rPr>
        <w:t xml:space="preserve"> </w:t>
      </w:r>
      <w:proofErr w:type="gramStart"/>
      <w:r w:rsidRPr="00200895">
        <w:rPr>
          <w:rStyle w:val="normaltextrun"/>
          <w:rFonts w:ascii="Arial" w:eastAsiaTheme="majorEastAsia" w:hAnsi="Arial" w:cs="Arial"/>
          <w:lang w:val="es-CO"/>
        </w:rPr>
        <w:t>crecimiento.³</w:t>
      </w:r>
      <w:proofErr w:type="gramEnd"/>
      <w:r w:rsidRPr="00200895">
        <w:rPr>
          <w:rStyle w:val="eop"/>
          <w:rFonts w:ascii="Arial" w:eastAsiaTheme="majorEastAsia" w:hAnsi="Arial" w:cs="Arial"/>
          <w:lang w:val="es-CO"/>
        </w:rPr>
        <w:t xml:space="preserve"> </w:t>
      </w:r>
    </w:p>
    <w:p w14:paraId="2C86992A"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2780BBB8" w14:textId="77777777" w:rsidR="00533FF4" w:rsidRPr="00200895" w:rsidRDefault="00533FF4" w:rsidP="00533FF4">
      <w:pPr>
        <w:pStyle w:val="paragraph"/>
        <w:spacing w:before="0" w:beforeAutospacing="0" w:after="0" w:afterAutospacing="0"/>
        <w:textAlignment w:val="baseline"/>
        <w:rPr>
          <w:rStyle w:val="eop"/>
          <w:rFonts w:ascii="Arial" w:eastAsiaTheme="majorEastAsia" w:hAnsi="Arial" w:cs="Arial"/>
          <w:lang w:val="es-CO"/>
        </w:rPr>
      </w:pPr>
      <w:r w:rsidRPr="00200895">
        <w:rPr>
          <w:rStyle w:val="normaltextrun"/>
          <w:rFonts w:ascii="Arial" w:eastAsiaTheme="majorEastAsia" w:hAnsi="Arial" w:cs="Arial"/>
          <w:lang w:val="es-CO"/>
        </w:rPr>
        <w:t xml:space="preserve">Para satisfacer esta demanda de manera eficiente, no basta con añadir más gallinas. Es necesario optimizar el rendimiento de las operaciones existentes mediante estrategias de nutrición más inteligentes. </w:t>
      </w:r>
    </w:p>
    <w:p w14:paraId="415D42D4"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10AE426F" w14:textId="77777777" w:rsidR="00533FF4" w:rsidRPr="00200895" w:rsidRDefault="00533FF4" w:rsidP="00533FF4">
      <w:pPr>
        <w:pStyle w:val="paragraph"/>
        <w:spacing w:before="0" w:beforeAutospacing="0" w:after="0" w:afterAutospacing="0"/>
        <w:textAlignment w:val="baseline"/>
        <w:rPr>
          <w:rStyle w:val="eop"/>
          <w:rFonts w:ascii="Arial" w:eastAsiaTheme="majorEastAsia" w:hAnsi="Arial" w:cs="Arial"/>
          <w:lang w:val="es-CO"/>
        </w:rPr>
      </w:pPr>
      <w:r w:rsidRPr="00200895">
        <w:rPr>
          <w:rStyle w:val="normaltextrun"/>
          <w:rFonts w:ascii="Arial" w:eastAsiaTheme="majorEastAsia" w:hAnsi="Arial" w:cs="Arial"/>
          <w:b/>
          <w:bCs/>
          <w:lang w:val="es-CO"/>
        </w:rPr>
        <w:t>El papel de la digestibilidad  </w:t>
      </w:r>
    </w:p>
    <w:p w14:paraId="01A7B3CE"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083765D5" w14:textId="1E510254" w:rsidR="00533FF4" w:rsidRPr="00200895" w:rsidRDefault="00533FF4" w:rsidP="00533FF4">
      <w:pPr>
        <w:pStyle w:val="paragraph"/>
        <w:spacing w:before="0" w:beforeAutospacing="0" w:after="0" w:afterAutospacing="0"/>
        <w:textAlignment w:val="baseline"/>
        <w:rPr>
          <w:rStyle w:val="eop"/>
          <w:rFonts w:ascii="Arial" w:eastAsiaTheme="majorEastAsia" w:hAnsi="Arial" w:cs="Arial"/>
          <w:lang w:val="es-CO"/>
        </w:rPr>
      </w:pPr>
      <w:r w:rsidRPr="00200895">
        <w:rPr>
          <w:rStyle w:val="normaltextrun"/>
          <w:rFonts w:ascii="Arial" w:eastAsiaTheme="majorEastAsia" w:hAnsi="Arial" w:cs="Arial"/>
          <w:lang w:val="es-CO"/>
        </w:rPr>
        <w:t xml:space="preserve">La ventaja de la digestibilidad proporciona parte de la respuesta. Las investigaciones demuestran que la </w:t>
      </w:r>
      <w:r w:rsidR="00CB65E3" w:rsidRPr="00200895">
        <w:rPr>
          <w:rStyle w:val="normaltextrun"/>
          <w:rFonts w:ascii="Arial" w:eastAsiaTheme="majorEastAsia" w:hAnsi="Arial" w:cs="Arial"/>
          <w:lang w:val="es-CO"/>
        </w:rPr>
        <w:t>pasta de soya</w:t>
      </w:r>
      <w:r w:rsidRPr="00200895">
        <w:rPr>
          <w:rStyle w:val="normaltextrun"/>
          <w:rFonts w:ascii="Arial" w:eastAsiaTheme="majorEastAsia" w:hAnsi="Arial" w:cs="Arial"/>
          <w:lang w:val="es-CO"/>
        </w:rPr>
        <w:t xml:space="preserve"> derivada de la </w:t>
      </w:r>
      <w:r w:rsidR="00CB65E3" w:rsidRPr="00200895">
        <w:rPr>
          <w:rStyle w:val="normaltextrun"/>
          <w:rFonts w:ascii="Arial" w:eastAsiaTheme="majorEastAsia" w:hAnsi="Arial" w:cs="Arial"/>
          <w:lang w:val="es-CO"/>
        </w:rPr>
        <w:t>soya</w:t>
      </w:r>
      <w:r w:rsidRPr="00200895">
        <w:rPr>
          <w:rStyle w:val="normaltextrun"/>
          <w:rFonts w:ascii="Arial" w:eastAsiaTheme="majorEastAsia" w:hAnsi="Arial" w:cs="Arial"/>
          <w:lang w:val="es-CO"/>
        </w:rPr>
        <w:t xml:space="preserve"> estadounidense ofrece una digestibilidad de aminoácidos consistentemente más alta, que es el porcentaje de nutrientes que los animales pueden absorber y utilizar, en comparación con otros </w:t>
      </w:r>
      <w:proofErr w:type="gramStart"/>
      <w:r w:rsidRPr="00200895">
        <w:rPr>
          <w:rStyle w:val="normaltextrun"/>
          <w:rFonts w:ascii="Arial" w:eastAsiaTheme="majorEastAsia" w:hAnsi="Arial" w:cs="Arial"/>
          <w:lang w:val="es-CO"/>
        </w:rPr>
        <w:t>orígenes.²</w:t>
      </w:r>
      <w:proofErr w:type="gramEnd"/>
      <w:r w:rsidRPr="00200895">
        <w:rPr>
          <w:rStyle w:val="normaltextrun"/>
          <w:rFonts w:ascii="Arial" w:eastAsiaTheme="majorEastAsia" w:hAnsi="Arial" w:cs="Arial"/>
          <w:lang w:val="es-CO"/>
        </w:rPr>
        <w:t xml:space="preserve"> Estos pocos puntos porcentuales de diferencia se acumulan en millones de aves y se traducen en un rendimiento mediblemente mejor de</w:t>
      </w:r>
      <w:r w:rsidR="008059B8" w:rsidRPr="00200895">
        <w:rPr>
          <w:rStyle w:val="normaltextrun"/>
          <w:rFonts w:ascii="Arial" w:eastAsiaTheme="majorEastAsia" w:hAnsi="Arial" w:cs="Arial"/>
          <w:lang w:val="es-CO"/>
        </w:rPr>
        <w:t xml:space="preserve"> </w:t>
      </w:r>
      <w:r w:rsidRPr="00200895">
        <w:rPr>
          <w:rStyle w:val="normaltextrun"/>
          <w:rFonts w:ascii="Arial" w:eastAsiaTheme="majorEastAsia" w:hAnsi="Arial" w:cs="Arial"/>
          <w:lang w:val="es-CO"/>
        </w:rPr>
        <w:t>l</w:t>
      </w:r>
      <w:r w:rsidR="008059B8" w:rsidRPr="00200895">
        <w:rPr>
          <w:rStyle w:val="normaltextrun"/>
          <w:rFonts w:ascii="Arial" w:eastAsiaTheme="majorEastAsia" w:hAnsi="Arial" w:cs="Arial"/>
          <w:lang w:val="es-CO"/>
        </w:rPr>
        <w:t>a</w:t>
      </w:r>
      <w:r w:rsidRPr="00200895">
        <w:rPr>
          <w:rStyle w:val="normaltextrun"/>
          <w:rFonts w:ascii="Arial" w:eastAsiaTheme="majorEastAsia" w:hAnsi="Arial" w:cs="Arial"/>
          <w:lang w:val="es-CO"/>
        </w:rPr>
        <w:t xml:space="preserve"> </w:t>
      </w:r>
      <w:r w:rsidR="008059B8" w:rsidRPr="00200895">
        <w:rPr>
          <w:rStyle w:val="normaltextrun"/>
          <w:rFonts w:ascii="Arial" w:eastAsiaTheme="majorEastAsia" w:hAnsi="Arial" w:cs="Arial"/>
          <w:lang w:val="es-CO"/>
        </w:rPr>
        <w:t>parvada</w:t>
      </w:r>
      <w:r w:rsidRPr="00200895">
        <w:rPr>
          <w:rStyle w:val="normaltextrun"/>
          <w:rFonts w:ascii="Arial" w:eastAsiaTheme="majorEastAsia" w:hAnsi="Arial" w:cs="Arial"/>
          <w:lang w:val="es-CO"/>
        </w:rPr>
        <w:t xml:space="preserve">. </w:t>
      </w:r>
    </w:p>
    <w:p w14:paraId="1CB5C95B"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504A571F" w14:textId="793EB4AD" w:rsidR="00533FF4" w:rsidRPr="00200895" w:rsidRDefault="00533FF4" w:rsidP="00533FF4">
      <w:pPr>
        <w:pStyle w:val="paragraph"/>
        <w:spacing w:before="0" w:beforeAutospacing="0" w:after="0" w:afterAutospacing="0"/>
        <w:textAlignment w:val="baseline"/>
        <w:rPr>
          <w:rFonts w:ascii="Arial" w:hAnsi="Arial" w:cs="Arial"/>
          <w:lang w:val="es-CO"/>
        </w:rPr>
      </w:pPr>
      <w:r w:rsidRPr="00200895">
        <w:rPr>
          <w:rStyle w:val="normaltextrun"/>
          <w:rFonts w:ascii="Arial" w:eastAsiaTheme="majorEastAsia" w:hAnsi="Arial" w:cs="Arial"/>
          <w:lang w:val="es-CO"/>
        </w:rPr>
        <w:t xml:space="preserve">Para las operaciones que gestionan múltiples centros de producción en diferentes regiones, la consistencia de los ingredientes reduce la complejidad. Los equipos de nutrición pueden aplicar las mismas estrategias de formulación en todos los centros, sabiendo que la </w:t>
      </w:r>
      <w:r w:rsidR="00CB65E3" w:rsidRPr="00200895">
        <w:rPr>
          <w:rStyle w:val="normaltextrun"/>
          <w:rFonts w:ascii="Arial" w:eastAsiaTheme="majorEastAsia" w:hAnsi="Arial" w:cs="Arial"/>
          <w:lang w:val="es-CO"/>
        </w:rPr>
        <w:t>pasta de soya</w:t>
      </w:r>
      <w:r w:rsidRPr="00200895">
        <w:rPr>
          <w:rStyle w:val="normaltextrun"/>
          <w:rFonts w:ascii="Arial" w:eastAsiaTheme="majorEastAsia" w:hAnsi="Arial" w:cs="Arial"/>
          <w:lang w:val="es-CO"/>
        </w:rPr>
        <w:t xml:space="preserve"> tendrá un rendimiento predecible. Esta estandarización reduce los conocimientos especializados </w:t>
      </w:r>
      <w:r w:rsidR="00BD70CD" w:rsidRPr="00200895">
        <w:rPr>
          <w:rStyle w:val="normaltextrun"/>
          <w:rFonts w:ascii="Arial" w:eastAsiaTheme="majorEastAsia" w:hAnsi="Arial" w:cs="Arial"/>
          <w:lang w:val="es-CO"/>
        </w:rPr>
        <w:t>que se necesitan</w:t>
      </w:r>
      <w:r w:rsidRPr="00200895">
        <w:rPr>
          <w:rStyle w:val="normaltextrun"/>
          <w:rFonts w:ascii="Arial" w:eastAsiaTheme="majorEastAsia" w:hAnsi="Arial" w:cs="Arial"/>
          <w:lang w:val="es-CO"/>
        </w:rPr>
        <w:t xml:space="preserve"> en cada centro y minimiza la variabilidad del rendimiento entre granjas. </w:t>
      </w:r>
    </w:p>
    <w:p w14:paraId="1C150C1C" w14:textId="77777777" w:rsidR="00533FF4" w:rsidRPr="00200895" w:rsidRDefault="00533FF4" w:rsidP="00533FF4">
      <w:pPr>
        <w:pStyle w:val="paragraph"/>
        <w:spacing w:before="0" w:beforeAutospacing="0" w:after="0" w:afterAutospacing="0"/>
        <w:textAlignment w:val="baseline"/>
        <w:rPr>
          <w:rStyle w:val="normaltextrun"/>
          <w:rFonts w:ascii="Arial" w:eastAsiaTheme="majorEastAsia" w:hAnsi="Arial" w:cs="Arial"/>
          <w:lang w:val="es-CO"/>
        </w:rPr>
      </w:pPr>
    </w:p>
    <w:p w14:paraId="4EFD29AF" w14:textId="6BAE4C6B" w:rsidR="00533FF4" w:rsidRPr="00200895" w:rsidRDefault="00533FF4" w:rsidP="00533FF4">
      <w:pPr>
        <w:pStyle w:val="paragraph"/>
        <w:spacing w:before="0" w:beforeAutospacing="0" w:after="0" w:afterAutospacing="0"/>
        <w:textAlignment w:val="baseline"/>
        <w:rPr>
          <w:rStyle w:val="eop"/>
          <w:rFonts w:ascii="Arial" w:eastAsiaTheme="majorEastAsia" w:hAnsi="Arial" w:cs="Arial"/>
          <w:lang w:val="es-CO"/>
        </w:rPr>
      </w:pPr>
      <w:r w:rsidRPr="00200895">
        <w:rPr>
          <w:rStyle w:val="normaltextrun"/>
          <w:rFonts w:ascii="Arial" w:eastAsiaTheme="majorEastAsia" w:hAnsi="Arial" w:cs="Arial"/>
          <w:lang w:val="es-CO"/>
        </w:rPr>
        <w:t>Para los productores de huevos que evalúan sus estrategias de</w:t>
      </w:r>
      <w:r w:rsidR="00FA019B" w:rsidRPr="00200895">
        <w:rPr>
          <w:rStyle w:val="normaltextrun"/>
          <w:rFonts w:ascii="Arial" w:eastAsiaTheme="majorEastAsia" w:hAnsi="Arial" w:cs="Arial"/>
          <w:lang w:val="es-CO"/>
        </w:rPr>
        <w:t xml:space="preserve"> abastecimiento de</w:t>
      </w:r>
      <w:r w:rsidRPr="00200895">
        <w:rPr>
          <w:rStyle w:val="normaltextrun"/>
          <w:rFonts w:ascii="Arial" w:eastAsiaTheme="majorEastAsia" w:hAnsi="Arial" w:cs="Arial"/>
          <w:lang w:val="es-CO"/>
        </w:rPr>
        <w:t xml:space="preserve"> ingredientes, el origen </w:t>
      </w:r>
      <w:r w:rsidR="00FA019B" w:rsidRPr="00200895">
        <w:rPr>
          <w:rStyle w:val="normaltextrun"/>
          <w:rFonts w:ascii="Arial" w:eastAsiaTheme="majorEastAsia" w:hAnsi="Arial" w:cs="Arial"/>
          <w:lang w:val="es-CO"/>
        </w:rPr>
        <w:t>es un factor clave</w:t>
      </w:r>
      <w:r w:rsidRPr="00200895">
        <w:rPr>
          <w:rStyle w:val="normaltextrun"/>
          <w:rFonts w:ascii="Arial" w:eastAsiaTheme="majorEastAsia" w:hAnsi="Arial" w:cs="Arial"/>
          <w:lang w:val="es-CO"/>
        </w:rPr>
        <w:t xml:space="preserve">. La elección de la fuente de </w:t>
      </w:r>
      <w:r w:rsidR="00CB65E3" w:rsidRPr="00200895">
        <w:rPr>
          <w:rStyle w:val="normaltextrun"/>
          <w:rFonts w:ascii="Arial" w:eastAsiaTheme="majorEastAsia" w:hAnsi="Arial" w:cs="Arial"/>
          <w:lang w:val="es-CO"/>
        </w:rPr>
        <w:t>pasta de soya</w:t>
      </w:r>
      <w:r w:rsidRPr="00200895">
        <w:rPr>
          <w:rStyle w:val="normaltextrun"/>
          <w:rFonts w:ascii="Arial" w:eastAsiaTheme="majorEastAsia" w:hAnsi="Arial" w:cs="Arial"/>
          <w:lang w:val="es-CO"/>
        </w:rPr>
        <w:t xml:space="preserve"> influye no solo en los costos inmediatos de la alimentación, sino también en el rendimiento de la parvada, la calidad de los huevos, la consistencia operativa y, en última instancia, la rentabilidad. </w:t>
      </w:r>
    </w:p>
    <w:p w14:paraId="15BCDFAE"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61350E37" w14:textId="49DD2475" w:rsidR="00533FF4" w:rsidRPr="00200895" w:rsidRDefault="00533FF4" w:rsidP="00533FF4">
      <w:pPr>
        <w:pStyle w:val="paragraph"/>
        <w:spacing w:before="0" w:beforeAutospacing="0" w:after="0" w:afterAutospacing="0"/>
        <w:textAlignment w:val="baseline"/>
        <w:rPr>
          <w:rFonts w:ascii="Arial" w:hAnsi="Arial" w:cs="Arial"/>
          <w:lang w:val="es-CO"/>
        </w:rPr>
      </w:pPr>
      <w:r w:rsidRPr="00200895">
        <w:rPr>
          <w:rStyle w:val="normaltextrun"/>
          <w:rFonts w:ascii="Arial" w:eastAsiaTheme="majorEastAsia" w:hAnsi="Arial" w:cs="Arial"/>
          <w:lang w:val="es-CO"/>
        </w:rPr>
        <w:t xml:space="preserve">En una industria en la que los márgenes se miden en centavos por docena y las </w:t>
      </w:r>
      <w:r w:rsidR="00107F8A" w:rsidRPr="00200895">
        <w:rPr>
          <w:rStyle w:val="normaltextrun"/>
          <w:rFonts w:ascii="Arial" w:eastAsiaTheme="majorEastAsia" w:hAnsi="Arial" w:cs="Arial"/>
          <w:lang w:val="es-CO"/>
        </w:rPr>
        <w:t>mejoras</w:t>
      </w:r>
      <w:r w:rsidRPr="00200895">
        <w:rPr>
          <w:rStyle w:val="normaltextrun"/>
          <w:rFonts w:ascii="Arial" w:eastAsiaTheme="majorEastAsia" w:hAnsi="Arial" w:cs="Arial"/>
          <w:lang w:val="es-CO"/>
        </w:rPr>
        <w:t xml:space="preserve"> en eficiencia se </w:t>
      </w:r>
      <w:r w:rsidR="00107F8A" w:rsidRPr="00200895">
        <w:rPr>
          <w:rStyle w:val="normaltextrun"/>
          <w:rFonts w:ascii="Arial" w:eastAsiaTheme="majorEastAsia" w:hAnsi="Arial" w:cs="Arial"/>
          <w:lang w:val="es-CO"/>
        </w:rPr>
        <w:t>multiplican</w:t>
      </w:r>
      <w:r w:rsidRPr="00200895">
        <w:rPr>
          <w:rStyle w:val="normaltextrun"/>
          <w:rFonts w:ascii="Arial" w:eastAsiaTheme="majorEastAsia" w:hAnsi="Arial" w:cs="Arial"/>
          <w:lang w:val="es-CO"/>
        </w:rPr>
        <w:t xml:space="preserve"> en millones de aves, estas diferencias pasan de ser </w:t>
      </w:r>
      <w:r w:rsidR="009B4766" w:rsidRPr="00200895">
        <w:rPr>
          <w:rStyle w:val="normaltextrun"/>
          <w:rFonts w:ascii="Arial" w:eastAsiaTheme="majorEastAsia" w:hAnsi="Arial" w:cs="Arial"/>
          <w:lang w:val="es-CO"/>
        </w:rPr>
        <w:t>simples observaciones académicas para convertirse</w:t>
      </w:r>
      <w:r w:rsidRPr="00200895">
        <w:rPr>
          <w:rStyle w:val="normaltextrun"/>
          <w:rFonts w:ascii="Arial" w:eastAsiaTheme="majorEastAsia" w:hAnsi="Arial" w:cs="Arial"/>
          <w:lang w:val="es-CO"/>
        </w:rPr>
        <w:t xml:space="preserve"> en ventajas competitivas. La </w:t>
      </w:r>
      <w:r w:rsidRPr="00200895">
        <w:rPr>
          <w:rStyle w:val="normaltextrun"/>
          <w:rFonts w:ascii="Arial" w:eastAsiaTheme="majorEastAsia" w:hAnsi="Arial" w:cs="Arial"/>
          <w:lang w:val="es-CO"/>
        </w:rPr>
        <w:lastRenderedPageBreak/>
        <w:t xml:space="preserve">pregunta </w:t>
      </w:r>
      <w:r w:rsidR="002005A1" w:rsidRPr="00200895">
        <w:rPr>
          <w:rStyle w:val="normaltextrun"/>
          <w:rFonts w:ascii="Arial" w:eastAsiaTheme="majorEastAsia" w:hAnsi="Arial" w:cs="Arial"/>
          <w:lang w:val="es-CO"/>
        </w:rPr>
        <w:t xml:space="preserve">ya </w:t>
      </w:r>
      <w:r w:rsidRPr="00200895">
        <w:rPr>
          <w:rStyle w:val="normaltextrun"/>
          <w:rFonts w:ascii="Arial" w:eastAsiaTheme="majorEastAsia" w:hAnsi="Arial" w:cs="Arial"/>
          <w:lang w:val="es-CO"/>
        </w:rPr>
        <w:t>no es si los productores pueden permitirse adquirir ingredientes de mayor calidad</w:t>
      </w:r>
      <w:r w:rsidR="0001483C" w:rsidRPr="00200895">
        <w:rPr>
          <w:rStyle w:val="normaltextrun"/>
          <w:rFonts w:ascii="Arial" w:eastAsiaTheme="majorEastAsia" w:hAnsi="Arial" w:cs="Arial"/>
          <w:lang w:val="es-CO"/>
        </w:rPr>
        <w:t>, sino</w:t>
      </w:r>
      <w:r w:rsidRPr="00200895">
        <w:rPr>
          <w:rStyle w:val="normaltextrun"/>
          <w:rFonts w:ascii="Arial" w:eastAsiaTheme="majorEastAsia" w:hAnsi="Arial" w:cs="Arial"/>
          <w:lang w:val="es-CO"/>
        </w:rPr>
        <w:t xml:space="preserve"> si pueden permitirse </w:t>
      </w:r>
      <w:r w:rsidR="002005A1" w:rsidRPr="00200895">
        <w:rPr>
          <w:rStyle w:val="normaltextrun"/>
          <w:rFonts w:ascii="Arial" w:eastAsiaTheme="majorEastAsia" w:hAnsi="Arial" w:cs="Arial"/>
          <w:lang w:val="es-CO"/>
        </w:rPr>
        <w:t>prescindir de ellos</w:t>
      </w:r>
      <w:r w:rsidRPr="00200895">
        <w:rPr>
          <w:rStyle w:val="normaltextrun"/>
          <w:rFonts w:ascii="Arial" w:eastAsiaTheme="majorEastAsia" w:hAnsi="Arial" w:cs="Arial"/>
          <w:lang w:val="es-CO"/>
        </w:rPr>
        <w:t xml:space="preserve">. </w:t>
      </w:r>
    </w:p>
    <w:p w14:paraId="4B6F468C"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r w:rsidRPr="00200895">
        <w:rPr>
          <w:rStyle w:val="normaltextrun"/>
          <w:rFonts w:ascii="Arial" w:eastAsiaTheme="majorEastAsia" w:hAnsi="Arial" w:cs="Arial"/>
          <w:lang w:val="es-CO"/>
        </w:rPr>
        <w:t>  </w:t>
      </w:r>
    </w:p>
    <w:p w14:paraId="06F2384A" w14:textId="77777777" w:rsidR="00533FF4" w:rsidRPr="00200895" w:rsidRDefault="00533FF4" w:rsidP="00533FF4">
      <w:pPr>
        <w:pStyle w:val="paragraph"/>
        <w:spacing w:before="0" w:beforeAutospacing="0" w:after="0" w:afterAutospacing="0"/>
        <w:textAlignment w:val="baseline"/>
        <w:rPr>
          <w:rStyle w:val="eop"/>
          <w:rFonts w:ascii="Arial" w:eastAsiaTheme="majorEastAsia" w:hAnsi="Arial" w:cs="Arial"/>
          <w:lang w:val="es-CO"/>
        </w:rPr>
      </w:pPr>
      <w:r w:rsidRPr="00200895">
        <w:rPr>
          <w:rStyle w:val="normaltextrun"/>
          <w:rFonts w:ascii="Arial" w:eastAsiaTheme="majorEastAsia" w:hAnsi="Arial" w:cs="Arial"/>
          <w:b/>
          <w:bCs/>
          <w:lang w:val="es-CO"/>
        </w:rPr>
        <w:t xml:space="preserve">Fuentes: </w:t>
      </w:r>
    </w:p>
    <w:p w14:paraId="7CF85B6B"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156610AE" w14:textId="2DA0F37B" w:rsidR="00533FF4" w:rsidRPr="00200895" w:rsidRDefault="00533FF4" w:rsidP="00533FF4">
      <w:pPr>
        <w:pStyle w:val="paragraph"/>
        <w:spacing w:before="0" w:beforeAutospacing="0" w:after="0" w:afterAutospacing="0"/>
        <w:textAlignment w:val="baseline"/>
        <w:rPr>
          <w:rStyle w:val="eop"/>
          <w:rFonts w:ascii="Arial" w:eastAsiaTheme="majorEastAsia" w:hAnsi="Arial" w:cs="Arial"/>
          <w:lang w:val="es-CO"/>
        </w:rPr>
      </w:pPr>
      <w:r w:rsidRPr="00200895">
        <w:rPr>
          <w:rStyle w:val="normaltextrun"/>
          <w:rFonts w:ascii="Arial" w:eastAsiaTheme="majorEastAsia" w:hAnsi="Arial" w:cs="Arial"/>
          <w:i/>
          <w:iCs/>
          <w:lang w:val="es-CO"/>
        </w:rPr>
        <w:t xml:space="preserve">¹ Park et al., </w:t>
      </w:r>
      <w:r w:rsidR="00E50F2C" w:rsidRPr="00200895">
        <w:rPr>
          <w:rStyle w:val="normaltextrun"/>
          <w:rFonts w:ascii="Arial" w:eastAsiaTheme="majorEastAsia" w:hAnsi="Arial" w:cs="Arial"/>
          <w:i/>
          <w:iCs/>
          <w:lang w:val="es-CO"/>
        </w:rPr>
        <w:t>“</w:t>
      </w:r>
      <w:r w:rsidRPr="00200895">
        <w:rPr>
          <w:rStyle w:val="normaltextrun"/>
          <w:rFonts w:ascii="Arial" w:eastAsiaTheme="majorEastAsia" w:hAnsi="Arial" w:cs="Arial"/>
          <w:i/>
          <w:iCs/>
          <w:lang w:val="es-CO"/>
        </w:rPr>
        <w:t xml:space="preserve">Efectos de tres fuentes diferentes de </w:t>
      </w:r>
      <w:r w:rsidR="00CB65E3" w:rsidRPr="00200895">
        <w:rPr>
          <w:rStyle w:val="normaltextrun"/>
          <w:rFonts w:ascii="Arial" w:eastAsiaTheme="majorEastAsia" w:hAnsi="Arial" w:cs="Arial"/>
          <w:i/>
          <w:iCs/>
          <w:lang w:val="es-CO"/>
        </w:rPr>
        <w:t>pasta de soya</w:t>
      </w:r>
      <w:r w:rsidRPr="00200895">
        <w:rPr>
          <w:rStyle w:val="normaltextrun"/>
          <w:rFonts w:ascii="Arial" w:eastAsiaTheme="majorEastAsia" w:hAnsi="Arial" w:cs="Arial"/>
          <w:i/>
          <w:iCs/>
          <w:lang w:val="es-CO"/>
        </w:rPr>
        <w:t xml:space="preserve"> en el rendimiento de las gallinas ponedoras y los pollos de engorde</w:t>
      </w:r>
      <w:r w:rsidR="00E50F2C" w:rsidRPr="00200895">
        <w:rPr>
          <w:rStyle w:val="normaltextrun"/>
          <w:rFonts w:ascii="Arial" w:eastAsiaTheme="majorEastAsia" w:hAnsi="Arial" w:cs="Arial"/>
          <w:i/>
          <w:iCs/>
          <w:lang w:val="es-CO"/>
        </w:rPr>
        <w:t>”</w:t>
      </w:r>
      <w:r w:rsidRPr="00200895">
        <w:rPr>
          <w:rStyle w:val="normaltextrun"/>
          <w:rFonts w:ascii="Arial" w:eastAsiaTheme="majorEastAsia" w:hAnsi="Arial" w:cs="Arial"/>
          <w:i/>
          <w:iCs/>
          <w:lang w:val="es-CO"/>
        </w:rPr>
        <w:t>,</w:t>
      </w:r>
      <w:r w:rsidR="00E50F2C" w:rsidRPr="00200895">
        <w:rPr>
          <w:rFonts w:ascii="Arial" w:hAnsi="Arial" w:cs="Arial"/>
          <w:lang w:val="es-419"/>
        </w:rPr>
        <w:t xml:space="preserve"> </w:t>
      </w:r>
      <w:r w:rsidR="00E50F2C" w:rsidRPr="00200895">
        <w:rPr>
          <w:rStyle w:val="normaltextrun"/>
          <w:rFonts w:ascii="Arial" w:eastAsiaTheme="majorEastAsia" w:hAnsi="Arial" w:cs="Arial"/>
          <w:i/>
          <w:iCs/>
          <w:lang w:val="es-CO"/>
        </w:rPr>
        <w:t>Revista Asiático-Australasiana de Ciencias Animales</w:t>
      </w:r>
      <w:r w:rsidRPr="00200895">
        <w:rPr>
          <w:rStyle w:val="normaltextrun"/>
          <w:rFonts w:ascii="Arial" w:eastAsiaTheme="majorEastAsia" w:hAnsi="Arial" w:cs="Arial"/>
          <w:i/>
          <w:iCs/>
          <w:lang w:val="es-CO"/>
        </w:rPr>
        <w:t xml:space="preserve">, vol. 15, n.º 2 (2002): 254-265 </w:t>
      </w:r>
    </w:p>
    <w:p w14:paraId="2074416E"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079A939E" w14:textId="4D30F8FC" w:rsidR="00533FF4" w:rsidRPr="00200895" w:rsidRDefault="00533FF4" w:rsidP="00533FF4">
      <w:pPr>
        <w:pStyle w:val="paragraph"/>
        <w:spacing w:before="0" w:beforeAutospacing="0" w:after="0" w:afterAutospacing="0"/>
        <w:textAlignment w:val="baseline"/>
        <w:rPr>
          <w:rStyle w:val="eop"/>
          <w:rFonts w:ascii="Arial" w:eastAsiaTheme="majorEastAsia" w:hAnsi="Arial" w:cs="Arial"/>
          <w:lang w:val="es-CO"/>
        </w:rPr>
      </w:pPr>
      <w:r w:rsidRPr="00200895">
        <w:rPr>
          <w:rStyle w:val="normaltextrun"/>
          <w:rFonts w:ascii="Arial" w:eastAsiaTheme="majorEastAsia" w:hAnsi="Arial" w:cs="Arial"/>
          <w:i/>
          <w:iCs/>
          <w:lang w:val="es-CO"/>
        </w:rPr>
        <w:t>² Consejo de Exportación de</w:t>
      </w:r>
      <w:r w:rsidR="003F1D06" w:rsidRPr="00200895">
        <w:rPr>
          <w:rStyle w:val="normaltextrun"/>
          <w:rFonts w:ascii="Arial" w:eastAsiaTheme="majorEastAsia" w:hAnsi="Arial" w:cs="Arial"/>
          <w:i/>
          <w:iCs/>
          <w:lang w:val="es-CO"/>
        </w:rPr>
        <w:t xml:space="preserve"> </w:t>
      </w:r>
      <w:r w:rsidRPr="00200895">
        <w:rPr>
          <w:rStyle w:val="normaltextrun"/>
          <w:rFonts w:ascii="Arial" w:eastAsiaTheme="majorEastAsia" w:hAnsi="Arial" w:cs="Arial"/>
          <w:i/>
          <w:iCs/>
          <w:lang w:val="es-CO"/>
        </w:rPr>
        <w:t>So</w:t>
      </w:r>
      <w:r w:rsidR="00A151A7" w:rsidRPr="00200895">
        <w:rPr>
          <w:rStyle w:val="normaltextrun"/>
          <w:rFonts w:ascii="Arial" w:eastAsiaTheme="majorEastAsia" w:hAnsi="Arial" w:cs="Arial"/>
          <w:i/>
          <w:iCs/>
          <w:lang w:val="es-CO"/>
        </w:rPr>
        <w:t>y</w:t>
      </w:r>
      <w:r w:rsidRPr="00200895">
        <w:rPr>
          <w:rStyle w:val="normaltextrun"/>
          <w:rFonts w:ascii="Arial" w:eastAsiaTheme="majorEastAsia" w:hAnsi="Arial" w:cs="Arial"/>
          <w:i/>
          <w:iCs/>
          <w:lang w:val="es-CO"/>
        </w:rPr>
        <w:t xml:space="preserve">a de EE. UU., </w:t>
      </w:r>
      <w:r w:rsidR="00EA095F" w:rsidRPr="00200895">
        <w:rPr>
          <w:rStyle w:val="normaltextrun"/>
          <w:rFonts w:ascii="Arial" w:eastAsiaTheme="majorEastAsia" w:hAnsi="Arial" w:cs="Arial"/>
          <w:i/>
          <w:iCs/>
          <w:lang w:val="es-CO"/>
        </w:rPr>
        <w:t>“Los beneficios del uso de pasta de soya —específicamente pasta de soya de EE. UU.— en dietas para gallinas ponedoras”</w:t>
      </w:r>
      <w:r w:rsidRPr="00200895">
        <w:rPr>
          <w:rStyle w:val="normaltextrun"/>
          <w:rFonts w:ascii="Arial" w:eastAsiaTheme="majorEastAsia" w:hAnsi="Arial" w:cs="Arial"/>
          <w:i/>
          <w:iCs/>
          <w:lang w:val="es-CO"/>
        </w:rPr>
        <w:t xml:space="preserve">, Boletín técnico (2024). </w:t>
      </w:r>
    </w:p>
    <w:p w14:paraId="1C31659B"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501DD4E9" w14:textId="06643F75" w:rsidR="00533FF4" w:rsidRPr="00200895" w:rsidRDefault="00533FF4" w:rsidP="00533FF4">
      <w:pPr>
        <w:pStyle w:val="paragraph"/>
        <w:spacing w:before="0" w:beforeAutospacing="0" w:after="0" w:afterAutospacing="0"/>
        <w:textAlignment w:val="baseline"/>
        <w:rPr>
          <w:rFonts w:ascii="Arial" w:hAnsi="Arial" w:cs="Arial"/>
          <w:lang w:val="es-CO"/>
        </w:rPr>
      </w:pPr>
      <w:r w:rsidRPr="00200895">
        <w:rPr>
          <w:rStyle w:val="normaltextrun"/>
          <w:rFonts w:ascii="Arial" w:eastAsiaTheme="majorEastAsia" w:hAnsi="Arial" w:cs="Arial"/>
          <w:i/>
          <w:iCs/>
          <w:lang w:val="es-CO"/>
        </w:rPr>
        <w:t>³ Consejo de Exportación de So</w:t>
      </w:r>
      <w:r w:rsidR="0068761E" w:rsidRPr="00200895">
        <w:rPr>
          <w:rStyle w:val="normaltextrun"/>
          <w:rFonts w:ascii="Arial" w:eastAsiaTheme="majorEastAsia" w:hAnsi="Arial" w:cs="Arial"/>
          <w:i/>
          <w:iCs/>
          <w:lang w:val="es-CO"/>
        </w:rPr>
        <w:t>y</w:t>
      </w:r>
      <w:r w:rsidRPr="00200895">
        <w:rPr>
          <w:rStyle w:val="normaltextrun"/>
          <w:rFonts w:ascii="Arial" w:eastAsiaTheme="majorEastAsia" w:hAnsi="Arial" w:cs="Arial"/>
          <w:i/>
          <w:iCs/>
          <w:lang w:val="es-CO"/>
        </w:rPr>
        <w:t xml:space="preserve">a de EE. UU., Resumen de la estrategia de utilización animal para el año fiscal 2025; Organización de las Naciones Unidas para la Alimentación y la Agricultura, Perspectivas alimentarias mundiales (2023). </w:t>
      </w:r>
    </w:p>
    <w:p w14:paraId="237DD78C"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r w:rsidRPr="00200895">
        <w:rPr>
          <w:rStyle w:val="normaltextrun"/>
          <w:rFonts w:ascii="Arial" w:eastAsiaTheme="majorEastAsia" w:hAnsi="Arial" w:cs="Arial"/>
          <w:lang w:val="es-CO"/>
        </w:rPr>
        <w:t>  </w:t>
      </w:r>
    </w:p>
    <w:p w14:paraId="2DC2D4BA" w14:textId="15BDAAD3" w:rsidR="00533FF4" w:rsidRPr="00200895" w:rsidRDefault="00533FF4" w:rsidP="00533FF4">
      <w:pPr>
        <w:pStyle w:val="paragraph"/>
        <w:spacing w:before="0" w:beforeAutospacing="0" w:after="0" w:afterAutospacing="0"/>
        <w:textAlignment w:val="baseline"/>
        <w:rPr>
          <w:rStyle w:val="eop"/>
          <w:rFonts w:ascii="Arial" w:eastAsiaTheme="majorEastAsia" w:hAnsi="Arial" w:cs="Arial"/>
          <w:lang w:val="es-CO"/>
        </w:rPr>
      </w:pPr>
      <w:r w:rsidRPr="00200895">
        <w:rPr>
          <w:rStyle w:val="normaltextrun"/>
          <w:rFonts w:ascii="Arial" w:eastAsiaTheme="majorEastAsia" w:hAnsi="Arial" w:cs="Arial"/>
          <w:b/>
          <w:bCs/>
          <w:lang w:val="es-CO"/>
        </w:rPr>
        <w:t>Acerca del Consejo de Exportación de So</w:t>
      </w:r>
      <w:r w:rsidR="00CE3C1D" w:rsidRPr="00200895">
        <w:rPr>
          <w:rStyle w:val="normaltextrun"/>
          <w:rFonts w:ascii="Arial" w:eastAsiaTheme="majorEastAsia" w:hAnsi="Arial" w:cs="Arial"/>
          <w:b/>
          <w:bCs/>
          <w:lang w:val="es-CO"/>
        </w:rPr>
        <w:t>y</w:t>
      </w:r>
      <w:r w:rsidRPr="00200895">
        <w:rPr>
          <w:rStyle w:val="normaltextrun"/>
          <w:rFonts w:ascii="Arial" w:eastAsiaTheme="majorEastAsia" w:hAnsi="Arial" w:cs="Arial"/>
          <w:b/>
          <w:bCs/>
          <w:lang w:val="es-CO"/>
        </w:rPr>
        <w:t xml:space="preserve">a de EE. UU. </w:t>
      </w:r>
    </w:p>
    <w:p w14:paraId="4490D63B"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p>
    <w:p w14:paraId="2667A642" w14:textId="1B890F73" w:rsidR="00533FF4" w:rsidRPr="00200895" w:rsidRDefault="00E15813" w:rsidP="00533FF4">
      <w:pPr>
        <w:pStyle w:val="paragraph"/>
        <w:spacing w:before="0" w:beforeAutospacing="0" w:after="0" w:afterAutospacing="0"/>
        <w:textAlignment w:val="baseline"/>
        <w:rPr>
          <w:rFonts w:ascii="Arial" w:hAnsi="Arial" w:cs="Arial"/>
          <w:lang w:val="es-CO"/>
        </w:rPr>
      </w:pPr>
      <w:r w:rsidRPr="00200895">
        <w:rPr>
          <w:rStyle w:val="normaltextrun"/>
          <w:rFonts w:ascii="Arial" w:eastAsiaTheme="majorEastAsia" w:hAnsi="Arial" w:cs="Arial"/>
          <w:lang w:val="es-CO"/>
        </w:rPr>
        <w:t>El Consejo de Exportación de Soya de EE. UU. (USSEC) desarrolla mercados, fortalece la demanda y fomenta la preferencia por la soya estadounidense y sus productos a nivel mundial. USSEC cumple esta labor en colaboración con productores de soya de Estados Unidos y representantes de la industria soyera, con el respaldo financiero del Fondo Parafiscal de la Soya (Soy Checkoff) y del Departamento de Agricultura de EE. UU. Para más información, visite ussec.org.</w:t>
      </w:r>
      <w:r w:rsidR="00533FF4" w:rsidRPr="00200895">
        <w:rPr>
          <w:rStyle w:val="normaltextrun"/>
          <w:rFonts w:ascii="Arial" w:eastAsiaTheme="majorEastAsia" w:hAnsi="Arial" w:cs="Arial"/>
          <w:lang w:val="es-CO"/>
        </w:rPr>
        <w:t xml:space="preserve"> </w:t>
      </w:r>
    </w:p>
    <w:p w14:paraId="6EAB28B4" w14:textId="77777777" w:rsidR="00457272" w:rsidRPr="00200895" w:rsidRDefault="00457272" w:rsidP="00533FF4">
      <w:pPr>
        <w:pStyle w:val="paragraph"/>
        <w:spacing w:before="0" w:beforeAutospacing="0" w:after="0" w:afterAutospacing="0"/>
        <w:jc w:val="center"/>
        <w:textAlignment w:val="baseline"/>
        <w:rPr>
          <w:rStyle w:val="normaltextrun"/>
          <w:rFonts w:ascii="Arial" w:eastAsiaTheme="majorEastAsia" w:hAnsi="Arial" w:cs="Arial"/>
          <w:i/>
          <w:iCs/>
          <w:lang w:val="es-CO"/>
        </w:rPr>
      </w:pPr>
    </w:p>
    <w:p w14:paraId="7161FEC6" w14:textId="5D43F8EC" w:rsidR="00533FF4" w:rsidRPr="00200895" w:rsidRDefault="00533FF4" w:rsidP="00533FF4">
      <w:pPr>
        <w:pStyle w:val="paragraph"/>
        <w:spacing w:before="0" w:beforeAutospacing="0" w:after="0" w:afterAutospacing="0"/>
        <w:jc w:val="center"/>
        <w:textAlignment w:val="baseline"/>
        <w:rPr>
          <w:rFonts w:ascii="Arial" w:hAnsi="Arial" w:cs="Arial"/>
          <w:lang w:val="es-CO"/>
        </w:rPr>
      </w:pPr>
      <w:r w:rsidRPr="00200895">
        <w:rPr>
          <w:rStyle w:val="normaltextrun"/>
          <w:rFonts w:ascii="Arial" w:eastAsiaTheme="majorEastAsia" w:hAnsi="Arial" w:cs="Arial"/>
          <w:i/>
          <w:iCs/>
          <w:lang w:val="es-CO"/>
        </w:rPr>
        <w:t xml:space="preserve">Financiado en parte por </w:t>
      </w:r>
      <w:r w:rsidR="00457272" w:rsidRPr="00200895">
        <w:rPr>
          <w:rStyle w:val="normaltextrun"/>
          <w:rFonts w:ascii="Arial" w:eastAsiaTheme="majorEastAsia" w:hAnsi="Arial" w:cs="Arial"/>
          <w:i/>
          <w:iCs/>
          <w:lang w:val="es-CO"/>
        </w:rPr>
        <w:t xml:space="preserve">el Fondo Parafiscal </w:t>
      </w:r>
      <w:r w:rsidR="00BD4250" w:rsidRPr="00200895">
        <w:rPr>
          <w:rStyle w:val="normaltextrun"/>
          <w:rFonts w:ascii="Arial" w:eastAsiaTheme="majorEastAsia" w:hAnsi="Arial" w:cs="Arial"/>
          <w:i/>
          <w:iCs/>
          <w:lang w:val="es-CO"/>
        </w:rPr>
        <w:t>de</w:t>
      </w:r>
      <w:r w:rsidR="00457272" w:rsidRPr="00200895">
        <w:rPr>
          <w:rStyle w:val="normaltextrun"/>
          <w:rFonts w:ascii="Arial" w:eastAsiaTheme="majorEastAsia" w:hAnsi="Arial" w:cs="Arial"/>
          <w:i/>
          <w:iCs/>
          <w:lang w:val="es-CO"/>
        </w:rPr>
        <w:t xml:space="preserve"> la Soya (</w:t>
      </w:r>
      <w:r w:rsidRPr="00200895">
        <w:rPr>
          <w:rStyle w:val="normaltextrun"/>
          <w:rFonts w:ascii="Arial" w:eastAsiaTheme="majorEastAsia" w:hAnsi="Arial" w:cs="Arial"/>
          <w:i/>
          <w:iCs/>
          <w:lang w:val="es-CO"/>
        </w:rPr>
        <w:t>Soy Checkoff</w:t>
      </w:r>
      <w:r w:rsidR="00457272" w:rsidRPr="00200895">
        <w:rPr>
          <w:rStyle w:val="normaltextrun"/>
          <w:rFonts w:ascii="Arial" w:eastAsiaTheme="majorEastAsia" w:hAnsi="Arial" w:cs="Arial"/>
          <w:i/>
          <w:iCs/>
          <w:lang w:val="es-CO"/>
        </w:rPr>
        <w:t>)</w:t>
      </w:r>
      <w:r w:rsidRPr="00200895">
        <w:rPr>
          <w:rStyle w:val="normaltextrun"/>
          <w:rFonts w:ascii="Arial" w:eastAsiaTheme="majorEastAsia" w:hAnsi="Arial" w:cs="Arial"/>
          <w:i/>
          <w:iCs/>
          <w:lang w:val="es-CO"/>
        </w:rPr>
        <w:t xml:space="preserve"> </w:t>
      </w:r>
    </w:p>
    <w:p w14:paraId="5777F919" w14:textId="77777777" w:rsidR="00533FF4" w:rsidRPr="00200895" w:rsidRDefault="00533FF4" w:rsidP="00533FF4">
      <w:pPr>
        <w:pStyle w:val="paragraph"/>
        <w:spacing w:before="0" w:beforeAutospacing="0" w:after="0" w:afterAutospacing="0"/>
        <w:textAlignment w:val="baseline"/>
        <w:rPr>
          <w:rFonts w:ascii="Arial" w:hAnsi="Arial" w:cs="Arial"/>
          <w:lang w:val="es-CO"/>
        </w:rPr>
      </w:pPr>
      <w:r w:rsidRPr="00200895">
        <w:rPr>
          <w:rStyle w:val="eop"/>
          <w:rFonts w:ascii="Arial" w:eastAsiaTheme="majorEastAsia" w:hAnsi="Arial" w:cs="Arial"/>
          <w:lang w:val="es-CO"/>
        </w:rPr>
        <w:t xml:space="preserve"> </w:t>
      </w:r>
    </w:p>
    <w:p w14:paraId="28C01C1D" w14:textId="77777777" w:rsidR="00E641C3" w:rsidRPr="00200895" w:rsidRDefault="00E641C3">
      <w:pPr>
        <w:rPr>
          <w:rFonts w:ascii="Arial" w:hAnsi="Arial" w:cs="Arial"/>
          <w:lang w:val="es-CO"/>
        </w:rPr>
      </w:pPr>
    </w:p>
    <w:sectPr w:rsidR="00E641C3" w:rsidRPr="00200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F4"/>
    <w:rsid w:val="0001483C"/>
    <w:rsid w:val="000B5DAC"/>
    <w:rsid w:val="00107F8A"/>
    <w:rsid w:val="001143EA"/>
    <w:rsid w:val="001903A6"/>
    <w:rsid w:val="002005A1"/>
    <w:rsid w:val="00200895"/>
    <w:rsid w:val="002D15A4"/>
    <w:rsid w:val="003D74DE"/>
    <w:rsid w:val="003F1D06"/>
    <w:rsid w:val="004058C6"/>
    <w:rsid w:val="00457272"/>
    <w:rsid w:val="00517D76"/>
    <w:rsid w:val="00533FF4"/>
    <w:rsid w:val="006077FD"/>
    <w:rsid w:val="0066533B"/>
    <w:rsid w:val="0068761E"/>
    <w:rsid w:val="006B30D8"/>
    <w:rsid w:val="006F6D43"/>
    <w:rsid w:val="007903C5"/>
    <w:rsid w:val="008059B8"/>
    <w:rsid w:val="009B4766"/>
    <w:rsid w:val="009D058B"/>
    <w:rsid w:val="00A151A7"/>
    <w:rsid w:val="00A92392"/>
    <w:rsid w:val="00B958DF"/>
    <w:rsid w:val="00BA5395"/>
    <w:rsid w:val="00BD4250"/>
    <w:rsid w:val="00BD70CD"/>
    <w:rsid w:val="00C351AB"/>
    <w:rsid w:val="00C9402E"/>
    <w:rsid w:val="00CB65E3"/>
    <w:rsid w:val="00CE3C1D"/>
    <w:rsid w:val="00DA1103"/>
    <w:rsid w:val="00DC4112"/>
    <w:rsid w:val="00E15813"/>
    <w:rsid w:val="00E50F2C"/>
    <w:rsid w:val="00E52801"/>
    <w:rsid w:val="00E53E41"/>
    <w:rsid w:val="00E641C3"/>
    <w:rsid w:val="00EA095F"/>
    <w:rsid w:val="00EC2B42"/>
    <w:rsid w:val="00FA0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5F9B"/>
  <w15:chartTrackingRefBased/>
  <w15:docId w15:val="{64DB505D-78A4-6B4B-8D99-4A642D63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F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3F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3F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3F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3F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3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F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3F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3F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3F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3F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3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FF4"/>
    <w:rPr>
      <w:rFonts w:eastAsiaTheme="majorEastAsia" w:cstheme="majorBidi"/>
      <w:color w:val="272727" w:themeColor="text1" w:themeTint="D8"/>
    </w:rPr>
  </w:style>
  <w:style w:type="paragraph" w:styleId="Title">
    <w:name w:val="Title"/>
    <w:basedOn w:val="Normal"/>
    <w:next w:val="Normal"/>
    <w:link w:val="TitleChar"/>
    <w:uiPriority w:val="10"/>
    <w:qFormat/>
    <w:rsid w:val="00533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FF4"/>
    <w:pPr>
      <w:spacing w:before="160"/>
      <w:jc w:val="center"/>
    </w:pPr>
    <w:rPr>
      <w:i/>
      <w:iCs/>
      <w:color w:val="404040" w:themeColor="text1" w:themeTint="BF"/>
    </w:rPr>
  </w:style>
  <w:style w:type="character" w:customStyle="1" w:styleId="QuoteChar">
    <w:name w:val="Quote Char"/>
    <w:basedOn w:val="DefaultParagraphFont"/>
    <w:link w:val="Quote"/>
    <w:uiPriority w:val="29"/>
    <w:rsid w:val="00533FF4"/>
    <w:rPr>
      <w:i/>
      <w:iCs/>
      <w:color w:val="404040" w:themeColor="text1" w:themeTint="BF"/>
    </w:rPr>
  </w:style>
  <w:style w:type="paragraph" w:styleId="ListParagraph">
    <w:name w:val="List Paragraph"/>
    <w:basedOn w:val="Normal"/>
    <w:uiPriority w:val="34"/>
    <w:qFormat/>
    <w:rsid w:val="00533FF4"/>
    <w:pPr>
      <w:ind w:left="720"/>
      <w:contextualSpacing/>
    </w:pPr>
  </w:style>
  <w:style w:type="character" w:styleId="IntenseEmphasis">
    <w:name w:val="Intense Emphasis"/>
    <w:basedOn w:val="DefaultParagraphFont"/>
    <w:uiPriority w:val="21"/>
    <w:qFormat/>
    <w:rsid w:val="00533FF4"/>
    <w:rPr>
      <w:i/>
      <w:iCs/>
      <w:color w:val="2F5496" w:themeColor="accent1" w:themeShade="BF"/>
    </w:rPr>
  </w:style>
  <w:style w:type="paragraph" w:styleId="IntenseQuote">
    <w:name w:val="Intense Quote"/>
    <w:basedOn w:val="Normal"/>
    <w:next w:val="Normal"/>
    <w:link w:val="IntenseQuoteChar"/>
    <w:uiPriority w:val="30"/>
    <w:qFormat/>
    <w:rsid w:val="00533F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3FF4"/>
    <w:rPr>
      <w:i/>
      <w:iCs/>
      <w:color w:val="2F5496" w:themeColor="accent1" w:themeShade="BF"/>
    </w:rPr>
  </w:style>
  <w:style w:type="character" w:styleId="IntenseReference">
    <w:name w:val="Intense Reference"/>
    <w:basedOn w:val="DefaultParagraphFont"/>
    <w:uiPriority w:val="32"/>
    <w:qFormat/>
    <w:rsid w:val="00533FF4"/>
    <w:rPr>
      <w:b/>
      <w:bCs/>
      <w:smallCaps/>
      <w:color w:val="2F5496" w:themeColor="accent1" w:themeShade="BF"/>
      <w:spacing w:val="5"/>
    </w:rPr>
  </w:style>
  <w:style w:type="paragraph" w:customStyle="1" w:styleId="paragraph">
    <w:name w:val="paragraph"/>
    <w:basedOn w:val="Normal"/>
    <w:rsid w:val="00533FF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33FF4"/>
  </w:style>
  <w:style w:type="character" w:customStyle="1" w:styleId="eop">
    <w:name w:val="eop"/>
    <w:basedOn w:val="DefaultParagraphFont"/>
    <w:rsid w:val="00533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Erdmann</dc:creator>
  <cp:keywords>, docId:1ADD2BB53772C0A7B16CA3E578A8D49A</cp:keywords>
  <dc:description/>
  <cp:lastModifiedBy>Nora Migone</cp:lastModifiedBy>
  <cp:revision>3</cp:revision>
  <dcterms:created xsi:type="dcterms:W3CDTF">2025-12-11T14:17:00Z</dcterms:created>
  <dcterms:modified xsi:type="dcterms:W3CDTF">2025-12-11T14:17:00Z</dcterms:modified>
</cp:coreProperties>
</file>